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C788B" w14:textId="72CAFA28" w:rsidR="00BD5ED4" w:rsidRPr="002677F9" w:rsidRDefault="00BD5ED4" w:rsidP="002677F9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t>C</w:t>
      </w:r>
      <w:r w:rsidR="0009500F" w:rsidRPr="002677F9">
        <w:rPr>
          <w:rFonts w:ascii="Times New Roman" w:eastAsia="Times New Roman" w:hAnsi="Times New Roman" w:cs="Times New Roman"/>
          <w:sz w:val="28"/>
          <w:szCs w:val="28"/>
        </w:rPr>
        <w:t>lub Screening Committees</w:t>
      </w:r>
    </w:p>
    <w:p w14:paraId="26AC60BA" w14:textId="3B3A7968" w:rsidR="00921684" w:rsidRPr="00921684" w:rsidRDefault="001474A8" w:rsidP="00D36A17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All Record Books, Pin Applications and Other Awards</w:t>
      </w:r>
      <w:r w:rsid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451A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(Key, I Dare You, Achievement, etc.) </w:t>
      </w:r>
      <w:r w:rsidR="006124E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need to be</w:t>
      </w:r>
      <w:r w:rsidR="0028451A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10F1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by</w:t>
      </w:r>
      <w:r w:rsidR="006124E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Club Screening Committee. </w:t>
      </w:r>
    </w:p>
    <w:p w14:paraId="259480AC" w14:textId="6CBE8B54" w:rsidR="004C6CEB" w:rsidRPr="00921684" w:rsidRDefault="00897190" w:rsidP="00897190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changes 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 4-H agents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last few years along with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club community leaders 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>often changing each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  <w:r w:rsidR="007C1A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club screening committee lost its important role of screening pin applications and project record books before being turned into the Extension Office.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>The Trips and Awards Committee has be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 lenient</w:t>
      </w:r>
      <w:r w:rsidR="004C6CEB" w:rsidRPr="00921684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>se</w:t>
      </w:r>
      <w:r w:rsidR="004C6CEB" w:rsidRPr="00921684">
        <w:rPr>
          <w:rFonts w:ascii="Times New Roman" w:eastAsia="Times New Roman" w:hAnsi="Times New Roman" w:cs="Times New Roman"/>
          <w:sz w:val="24"/>
          <w:szCs w:val="24"/>
        </w:rPr>
        <w:t xml:space="preserve"> past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few</w:t>
      </w:r>
      <w:r w:rsidR="004C6CEB" w:rsidRPr="009216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C6CEB" w:rsidRPr="00921684">
        <w:rPr>
          <w:rFonts w:ascii="Times New Roman" w:eastAsia="Times New Roman" w:hAnsi="Times New Roman" w:cs="Times New Roman"/>
          <w:sz w:val="24"/>
          <w:szCs w:val="24"/>
        </w:rPr>
        <w:t xml:space="preserve">years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allowing members </w:t>
      </w:r>
      <w:r w:rsidR="005C56B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correct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 many </w:t>
      </w:r>
      <w:r>
        <w:rPr>
          <w:rFonts w:ascii="Times New Roman" w:eastAsia="Times New Roman" w:hAnsi="Times New Roman" w:cs="Times New Roman"/>
          <w:sz w:val="24"/>
          <w:szCs w:val="24"/>
        </w:rPr>
        <w:t>errors/omissions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 found in their 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 xml:space="preserve">county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record books and pin applications.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when the pin applications were updated, we wanted members to have a chance to adapt to the updated application. </w:t>
      </w:r>
    </w:p>
    <w:p w14:paraId="50B93114" w14:textId="77777777" w:rsidR="007E10F1" w:rsidRPr="007E10F1" w:rsidRDefault="004C6CEB" w:rsidP="00D36A17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When should errors for Pins and Record Books</w:t>
      </w:r>
      <w:r w:rsidR="0009500F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found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 </w:t>
      </w:r>
    </w:p>
    <w:p w14:paraId="1A7744EA" w14:textId="46077567" w:rsidR="007C1A4D" w:rsidRDefault="004C6CEB" w:rsidP="002677F9">
      <w:pPr>
        <w:spacing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The time for 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to find out they have made errors is a</w:t>
      </w:r>
      <w:r w:rsidR="007E10F1">
        <w:rPr>
          <w:rFonts w:ascii="Times New Roman" w:eastAsia="Times New Roman" w:hAnsi="Times New Roman" w:cs="Times New Roman"/>
          <w:sz w:val="24"/>
          <w:szCs w:val="24"/>
        </w:rPr>
        <w:t>t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 xml:space="preserve"> first 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>level of screening</w:t>
      </w:r>
      <w:r w:rsidR="007E10F1"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>at the club level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>. This is when</w:t>
      </w:r>
      <w:r w:rsidR="0028451A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90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member should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be able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 xml:space="preserve"> to have time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to fix errors on Pin Applications, Record Books</w:t>
      </w:r>
      <w:r w:rsidR="007E10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and other awards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before they are turned </w:t>
      </w:r>
      <w:r w:rsid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into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the Trips and Awards Committee. This was the way this process</w:t>
      </w:r>
      <w:r w:rsidR="0009500F" w:rsidRPr="007E10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7E10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E10F1" w:rsidRPr="00921684">
        <w:rPr>
          <w:rFonts w:ascii="Times New Roman" w:eastAsia="Times New Roman" w:hAnsi="Times New Roman" w:cs="Times New Roman"/>
          <w:sz w:val="24"/>
          <w:szCs w:val="24"/>
        </w:rPr>
        <w:t>designed by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 xml:space="preserve"> 4-H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 xml:space="preserve"> However, 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due to the changes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mentioned earlier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 xml:space="preserve"> and possibly other factors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>the Trips and Awards Committee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 xml:space="preserve">had to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act as 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>Screening Committee and as the Awards Committee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 This is not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beneficial</w:t>
      </w:r>
      <w:r w:rsidR="0009500F" w:rsidRPr="00921684">
        <w:rPr>
          <w:rFonts w:ascii="Times New Roman" w:eastAsia="Times New Roman" w:hAnsi="Times New Roman" w:cs="Times New Roman"/>
          <w:sz w:val="24"/>
          <w:szCs w:val="24"/>
        </w:rPr>
        <w:t xml:space="preserve"> to the members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, parents, or leaders as i</w:t>
      </w:r>
      <w:r w:rsidR="007C1A4D">
        <w:rPr>
          <w:rFonts w:ascii="Times New Roman" w:eastAsia="Times New Roman" w:hAnsi="Times New Roman" w:cs="Times New Roman"/>
          <w:sz w:val="24"/>
          <w:szCs w:val="24"/>
        </w:rPr>
        <w:t>t does not give the member ample time to make corrections.</w:t>
      </w:r>
    </w:p>
    <w:p w14:paraId="74C134EE" w14:textId="2992CEB0" w:rsidR="0028451A" w:rsidRPr="007C1A4D" w:rsidRDefault="0028451A" w:rsidP="002677F9">
      <w:pPr>
        <w:pStyle w:val="ListParagraph"/>
        <w:numPr>
          <w:ilvl w:val="0"/>
          <w:numId w:val="1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C1A4D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Club Screening Committee?</w:t>
      </w:r>
    </w:p>
    <w:p w14:paraId="7004ACEE" w14:textId="3009E25B" w:rsidR="0028451A" w:rsidRPr="00921684" w:rsidRDefault="0028451A" w:rsidP="00D36A17">
      <w:pPr>
        <w:pStyle w:val="ListParagraph"/>
        <w:numPr>
          <w:ilvl w:val="0"/>
          <w:numId w:val="14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Comprised of Club Leaders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 xml:space="preserve"> along with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2-3 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adults</w:t>
      </w:r>
    </w:p>
    <w:p w14:paraId="1BC3821E" w14:textId="22D2198A" w:rsidR="0028451A" w:rsidRPr="00921684" w:rsidRDefault="0028451A" w:rsidP="00D36A17">
      <w:pPr>
        <w:pStyle w:val="ListParagraph"/>
        <w:numPr>
          <w:ilvl w:val="0"/>
          <w:numId w:val="1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Evaluates for signatures, date</w:t>
      </w:r>
      <w:r w:rsidR="007C1A4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, and completion of all necessary aspects as outlined by the rubric, application, or check sheet</w:t>
      </w:r>
    </w:p>
    <w:p w14:paraId="423A611C" w14:textId="26E0542B" w:rsidR="0028451A" w:rsidRPr="00921684" w:rsidRDefault="0028451A" w:rsidP="00D36A17">
      <w:pPr>
        <w:pStyle w:val="ListParagraph"/>
        <w:numPr>
          <w:ilvl w:val="0"/>
          <w:numId w:val="1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Can and should send corrections back to members</w:t>
      </w:r>
      <w:r w:rsidR="007C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- This 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member’s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216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chance!</w:t>
      </w:r>
    </w:p>
    <w:p w14:paraId="6FE9C4DE" w14:textId="02AA2915" w:rsidR="0028451A" w:rsidRPr="00921684" w:rsidRDefault="00897190" w:rsidP="00D36A17">
      <w:pPr>
        <w:pStyle w:val="ListParagraph"/>
        <w:numPr>
          <w:ilvl w:val="0"/>
          <w:numId w:val="14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Once turned into the Extension Office, the </w:t>
      </w:r>
      <w:r w:rsidR="0028451A" w:rsidRPr="00921684">
        <w:rPr>
          <w:rFonts w:ascii="Times New Roman" w:eastAsia="Times New Roman" w:hAnsi="Times New Roman" w:cs="Times New Roman"/>
          <w:sz w:val="24"/>
          <w:szCs w:val="24"/>
        </w:rPr>
        <w:t>Trips and Awards Committee will only allow corrections on pin applications on Emeral</w:t>
      </w:r>
      <w:r w:rsidR="000047B3">
        <w:rPr>
          <w:rFonts w:ascii="Times New Roman" w:eastAsia="Times New Roman" w:hAnsi="Times New Roman" w:cs="Times New Roman"/>
          <w:sz w:val="24"/>
          <w:szCs w:val="24"/>
        </w:rPr>
        <w:t>d</w:t>
      </w:r>
      <w:r w:rsidR="0028451A" w:rsidRPr="00921684">
        <w:rPr>
          <w:rFonts w:ascii="Times New Roman" w:eastAsia="Times New Roman" w:hAnsi="Times New Roman" w:cs="Times New Roman"/>
          <w:sz w:val="24"/>
          <w:szCs w:val="24"/>
        </w:rPr>
        <w:t xml:space="preserve"> Pin or below</w:t>
      </w:r>
    </w:p>
    <w:p w14:paraId="09BD7016" w14:textId="77777777" w:rsidR="0028451A" w:rsidRPr="00921684" w:rsidRDefault="0009500F" w:rsidP="00D36A17">
      <w:pPr>
        <w:numPr>
          <w:ilvl w:val="0"/>
          <w:numId w:val="1"/>
        </w:numPr>
        <w:spacing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How can Clubs re-start this process?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A877D71" w14:textId="32832B64" w:rsidR="0009500F" w:rsidRDefault="0009500F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Trips and Awards </w:t>
      </w:r>
      <w:r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</w:t>
      </w:r>
      <w:r w:rsidR="007C1A4D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written </w:t>
      </w:r>
      <w:r w:rsidR="00B62A38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following</w:t>
      </w:r>
      <w:r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short handouts to help the club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74A8" w:rsidRPr="00921684">
        <w:rPr>
          <w:rFonts w:ascii="Times New Roman" w:eastAsia="Times New Roman" w:hAnsi="Times New Roman" w:cs="Times New Roman"/>
          <w:sz w:val="24"/>
          <w:szCs w:val="24"/>
        </w:rPr>
        <w:t xml:space="preserve"> screening committee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be able learn how to screen the various submissions. The Trips and Awards Committee is also willing to hold workshops to train screening committee members. </w:t>
      </w:r>
      <w:r w:rsidR="007C1A4D">
        <w:rPr>
          <w:rFonts w:ascii="Times New Roman" w:eastAsia="Times New Roman" w:hAnsi="Times New Roman" w:cs="Times New Roman"/>
          <w:sz w:val="24"/>
          <w:szCs w:val="24"/>
        </w:rPr>
        <w:t>Training videos for club screening committees will also be uploaded to the McPherson County Extension website under 4-H Youth Development – Organizational Leaders.</w:t>
      </w:r>
    </w:p>
    <w:p w14:paraId="49022848" w14:textId="77777777" w:rsidR="007C1A4D" w:rsidRDefault="001474A8" w:rsidP="00D36A17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Why is this Important?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67AB64F" w14:textId="18CE9BA1" w:rsidR="0009500F" w:rsidRPr="00921684" w:rsidRDefault="0009500F" w:rsidP="007C1A4D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We need every club</w:t>
      </w:r>
      <w:r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’s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help so that the members in our county can </w:t>
      </w:r>
      <w:r w:rsidR="007C1A4D" w:rsidRPr="00921684">
        <w:rPr>
          <w:rFonts w:ascii="Times New Roman" w:eastAsia="Times New Roman" w:hAnsi="Times New Roman" w:cs="Times New Roman"/>
          <w:sz w:val="24"/>
          <w:szCs w:val="24"/>
        </w:rPr>
        <w:t>succeed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7C1A4D">
        <w:rPr>
          <w:rFonts w:ascii="Times New Roman" w:eastAsia="Times New Roman" w:hAnsi="Times New Roman" w:cs="Times New Roman"/>
          <w:sz w:val="24"/>
          <w:szCs w:val="24"/>
        </w:rPr>
        <w:t>Learning to read and complete forms and applications accurately is a critical lifelong skill.</w:t>
      </w:r>
    </w:p>
    <w:p w14:paraId="5B174EC0" w14:textId="77777777" w:rsidR="00D36A17" w:rsidRPr="00921684" w:rsidRDefault="00D36A17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354CCB" w14:textId="6DAF4233" w:rsidR="001474A8" w:rsidRPr="002677F9" w:rsidRDefault="001474A8" w:rsidP="00D36A17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b/>
          <w:bCs/>
          <w:sz w:val="28"/>
          <w:szCs w:val="28"/>
        </w:rPr>
        <w:t>Changes on the Record Book Check Sheet</w:t>
      </w:r>
      <w:r w:rsidR="002A714A" w:rsidRPr="002677F9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14:paraId="772FDC55" w14:textId="2AE7131B" w:rsidR="00BD5ED4" w:rsidRPr="00921684" w:rsidRDefault="006124E4" w:rsidP="00D36A17">
      <w:pPr>
        <w:pStyle w:val="ListParagraph"/>
        <w:numPr>
          <w:ilvl w:val="0"/>
          <w:numId w:val="1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Each project record book needs to be in its own separate 3 ring </w:t>
      </w:r>
      <w:r w:rsidR="00B62A3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binder to expedite the judging process</w:t>
      </w:r>
      <w:r w:rsidR="00FD7E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E90F6A" w14:textId="6ABE3B01" w:rsidR="00B62A38" w:rsidRPr="00711223" w:rsidRDefault="002A714A" w:rsidP="00FD7E3C">
      <w:pPr>
        <w:pStyle w:val="ListParagraph"/>
        <w:numPr>
          <w:ilvl w:val="0"/>
          <w:numId w:val="13"/>
        </w:numPr>
        <w:spacing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Each project Record Book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requires (in this order)</w:t>
      </w:r>
      <w:r w:rsidR="007C1A4D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check sheet,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personal page, the 9 section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roject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ages</w:t>
      </w:r>
      <w:r w:rsidR="004E6A5E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and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updated p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ermanent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ecords</w:t>
      </w:r>
      <w:r w:rsidRPr="007112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 </w:t>
      </w:r>
    </w:p>
    <w:p w14:paraId="669237C9" w14:textId="77777777" w:rsidR="00FD7E3C" w:rsidRPr="00897190" w:rsidRDefault="00FD7E3C" w:rsidP="00FD7E3C">
      <w:pPr>
        <w:spacing w:line="360" w:lineRule="atLeast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>P</w:t>
      </w:r>
      <w:r w:rsidR="002A714A" w:rsidRPr="00FD7E3C">
        <w:rPr>
          <w:rFonts w:ascii="Times New Roman" w:eastAsia="Times New Roman" w:hAnsi="Times New Roman" w:cs="Times New Roman"/>
          <w:sz w:val="24"/>
          <w:szCs w:val="24"/>
        </w:rPr>
        <w:t xml:space="preserve">ersonal pages and permanent pages 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>can be copied in the Extension</w:t>
      </w:r>
      <w:r w:rsidR="002A714A" w:rsidRPr="00FD7E3C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 w:rsidR="007E10F1" w:rsidRPr="00FD7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F1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multiple </w:t>
      </w:r>
    </w:p>
    <w:p w14:paraId="74A49376" w14:textId="2596AD76" w:rsidR="00B62A38" w:rsidRPr="00897190" w:rsidRDefault="00FD7E3C" w:rsidP="00FD7E3C">
      <w:pPr>
        <w:spacing w:line="360" w:lineRule="atLeast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E10F1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record books submitted by a member.</w:t>
      </w:r>
    </w:p>
    <w:p w14:paraId="752D6F69" w14:textId="49EB00D0" w:rsidR="00B62A38" w:rsidRPr="00921684" w:rsidRDefault="002A714A" w:rsidP="00FD7E3C">
      <w:pPr>
        <w:pStyle w:val="ListParagraph"/>
        <w:numPr>
          <w:ilvl w:val="0"/>
          <w:numId w:val="13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Permanent Records need to be complete and up to date for the present year</w:t>
      </w:r>
      <w:r w:rsidR="00FD7E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D05354B" w14:textId="77777777" w:rsidR="00FD7E3C" w:rsidRDefault="00FD7E3C" w:rsidP="00FD7E3C">
      <w:pPr>
        <w:spacing w:line="360" w:lineRule="atLeast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A714A" w:rsidRPr="00FD7E3C">
        <w:rPr>
          <w:rFonts w:ascii="Times New Roman" w:eastAsia="Times New Roman" w:hAnsi="Times New Roman" w:cs="Times New Roman"/>
          <w:sz w:val="24"/>
          <w:szCs w:val="24"/>
        </w:rPr>
        <w:t>Members need to keep their permanent records up to date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 xml:space="preserve">: disqualification may occur </w:t>
      </w:r>
    </w:p>
    <w:p w14:paraId="32E6F1C3" w14:textId="77777777" w:rsidR="00FD7E3C" w:rsidRDefault="00FD7E3C" w:rsidP="00FD7E3C">
      <w:pPr>
        <w:spacing w:line="360" w:lineRule="atLeast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 xml:space="preserve">without updated permanent records.  Maintaining updated permanent records can assist </w:t>
      </w:r>
    </w:p>
    <w:p w14:paraId="40ED89A8" w14:textId="366E9EFA" w:rsidR="00B62A38" w:rsidRPr="00FD7E3C" w:rsidRDefault="00FD7E3C" w:rsidP="00FD7E3C">
      <w:pPr>
        <w:spacing w:line="36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 xml:space="preserve">with filling out the Key Award,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 xml:space="preserve">4-H and school 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>scholarships, and resumes.</w:t>
      </w:r>
    </w:p>
    <w:p w14:paraId="06EC7E0E" w14:textId="2685329F" w:rsidR="00B62A38" w:rsidRPr="00921684" w:rsidRDefault="002A714A" w:rsidP="00FD7E3C">
      <w:pPr>
        <w:pStyle w:val="ListParagraph"/>
        <w:numPr>
          <w:ilvl w:val="0"/>
          <w:numId w:val="13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Each Book Needs to be Screened by</w:t>
      </w:r>
      <w:r w:rsidR="008971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the 4-Her’s 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Clu</w:t>
      </w:r>
      <w:r w:rsidR="00897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 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Screening Committee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106F97CB" w14:textId="07A8A242" w:rsidR="002A714A" w:rsidRPr="00711223" w:rsidRDefault="002A714A" w:rsidP="00FD7E3C">
      <w:pPr>
        <w:spacing w:line="360" w:lineRule="atLeast"/>
        <w:ind w:left="81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D7E3C">
        <w:rPr>
          <w:rFonts w:ascii="Times New Roman" w:eastAsia="Times New Roman" w:hAnsi="Times New Roman" w:cs="Times New Roman"/>
          <w:sz w:val="24"/>
          <w:szCs w:val="24"/>
        </w:rPr>
        <w:t>At the top of the Record Book Check Sheet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7E3C">
        <w:rPr>
          <w:rFonts w:ascii="Times New Roman" w:eastAsia="Times New Roman" w:hAnsi="Times New Roman" w:cs="Times New Roman"/>
          <w:sz w:val="24"/>
          <w:szCs w:val="24"/>
        </w:rPr>
        <w:t xml:space="preserve"> there is a place for 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FD7E3C">
        <w:rPr>
          <w:rFonts w:ascii="Times New Roman" w:eastAsia="Times New Roman" w:hAnsi="Times New Roman" w:cs="Times New Roman"/>
          <w:sz w:val="24"/>
          <w:szCs w:val="24"/>
        </w:rPr>
        <w:t xml:space="preserve"> members of 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D7E3C">
        <w:rPr>
          <w:rFonts w:ascii="Times New Roman" w:eastAsia="Times New Roman" w:hAnsi="Times New Roman" w:cs="Times New Roman"/>
          <w:sz w:val="24"/>
          <w:szCs w:val="24"/>
        </w:rPr>
        <w:t>Clu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>b</w:t>
      </w:r>
      <w:r w:rsidR="006D1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E3C">
        <w:rPr>
          <w:rFonts w:ascii="Times New Roman" w:eastAsia="Times New Roman" w:hAnsi="Times New Roman" w:cs="Times New Roman"/>
          <w:sz w:val="24"/>
          <w:szCs w:val="24"/>
        </w:rPr>
        <w:t>Screening Committee to initial that the record book was screened</w:t>
      </w:r>
      <w:r w:rsidR="00B62A38" w:rsidRPr="00FD7E3C">
        <w:rPr>
          <w:rFonts w:ascii="Times New Roman" w:eastAsia="Times New Roman" w:hAnsi="Times New Roman" w:cs="Times New Roman"/>
          <w:sz w:val="24"/>
          <w:szCs w:val="24"/>
        </w:rPr>
        <w:t xml:space="preserve">. Make sure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all club leader signatures are completed </w:t>
      </w:r>
      <w:r w:rsidR="00B62A38"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before signing off on the check sheet.</w:t>
      </w:r>
      <w:r w:rsidRPr="00711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BE5EC39" w14:textId="3AD9E52D" w:rsidR="00BD5ED4" w:rsidRPr="002677F9" w:rsidRDefault="00BD5ED4" w:rsidP="00D36A17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3410361"/>
      <w:r w:rsidRPr="002677F9">
        <w:rPr>
          <w:rFonts w:ascii="Times New Roman" w:eastAsia="Times New Roman" w:hAnsi="Times New Roman" w:cs="Times New Roman"/>
          <w:sz w:val="28"/>
          <w:szCs w:val="28"/>
        </w:rPr>
        <w:t xml:space="preserve">Changes </w:t>
      </w:r>
      <w:bookmarkEnd w:id="0"/>
      <w:r w:rsidRPr="002677F9">
        <w:rPr>
          <w:rFonts w:ascii="Times New Roman" w:eastAsia="Times New Roman" w:hAnsi="Times New Roman" w:cs="Times New Roman"/>
          <w:sz w:val="28"/>
          <w:szCs w:val="28"/>
        </w:rPr>
        <w:t>on Pin Applications and Club Seals</w:t>
      </w:r>
      <w:r w:rsidR="00BB25A9" w:rsidRPr="00267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127125" w14:textId="404CA832" w:rsidR="00F11C84" w:rsidRPr="00F11C84" w:rsidRDefault="00F11C84" w:rsidP="00F11C84">
      <w:pPr>
        <w:pStyle w:val="Heading1"/>
        <w:numPr>
          <w:ilvl w:val="1"/>
          <w:numId w:val="1"/>
        </w:numPr>
        <w:spacing w:before="0" w:beforeAutospacing="0" w:after="0" w:afterAutospacing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 applications and club seal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recently updated.</w:t>
      </w:r>
    </w:p>
    <w:p w14:paraId="4DAA4042" w14:textId="008C7808" w:rsidR="00E43860" w:rsidRDefault="00E43860" w:rsidP="00F11C84">
      <w:pPr>
        <w:spacing w:line="360" w:lineRule="atLeast"/>
        <w:ind w:left="72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62A38" w:rsidRPr="00921684">
        <w:rPr>
          <w:rFonts w:ascii="Times New Roman" w:eastAsia="Times New Roman" w:hAnsi="Times New Roman" w:cs="Times New Roman"/>
          <w:sz w:val="24"/>
          <w:szCs w:val="24"/>
        </w:rPr>
        <w:t>P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lease be sure to use the newly updated forms on the McPherson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County Extension  </w:t>
      </w:r>
    </w:p>
    <w:p w14:paraId="0EA3F3BE" w14:textId="54C76C37" w:rsidR="00BD5ED4" w:rsidRDefault="00E43860" w:rsidP="00F11C84">
      <w:pPr>
        <w:spacing w:line="360" w:lineRule="atLeast"/>
        <w:ind w:left="720" w:firstLine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website.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2F0C04" w14:textId="69E5C778" w:rsidR="00BD5ED4" w:rsidRPr="002677F9" w:rsidRDefault="004004A1" w:rsidP="00D36A17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t xml:space="preserve">Changes in </w:t>
      </w:r>
      <w:r w:rsidR="00BD5ED4" w:rsidRPr="002677F9">
        <w:rPr>
          <w:rFonts w:ascii="Times New Roman" w:eastAsia="Times New Roman" w:hAnsi="Times New Roman" w:cs="Times New Roman"/>
          <w:sz w:val="28"/>
          <w:szCs w:val="28"/>
        </w:rPr>
        <w:t xml:space="preserve">Record Book </w:t>
      </w:r>
      <w:r w:rsidR="002A714A" w:rsidRPr="002677F9">
        <w:rPr>
          <w:rFonts w:ascii="Times New Roman" w:eastAsia="Times New Roman" w:hAnsi="Times New Roman" w:cs="Times New Roman"/>
          <w:sz w:val="28"/>
          <w:szCs w:val="28"/>
        </w:rPr>
        <w:t>Awards</w:t>
      </w:r>
      <w:r w:rsidR="00E43860" w:rsidRPr="00267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B876B7" w14:textId="4C21CEE6" w:rsidR="00897190" w:rsidRDefault="00897190" w:rsidP="00897190">
      <w:pPr>
        <w:pStyle w:val="Heading1"/>
        <w:spacing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719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1.  </w:t>
      </w:r>
      <w:r w:rsidR="004004A1" w:rsidRPr="00E43860"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 w:rsidR="006D14E9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6D14E9" w:rsidRPr="00E43860">
        <w:rPr>
          <w:rFonts w:ascii="Times New Roman" w:eastAsia="Times New Roman" w:hAnsi="Times New Roman" w:cs="Times New Roman"/>
          <w:sz w:val="24"/>
          <w:szCs w:val="24"/>
        </w:rPr>
        <w:t>rom</w:t>
      </w:r>
      <w:r w:rsidR="004004A1" w:rsidRPr="00E43860">
        <w:rPr>
          <w:rFonts w:ascii="Times New Roman" w:eastAsia="Times New Roman" w:hAnsi="Times New Roman" w:cs="Times New Roman"/>
          <w:sz w:val="24"/>
          <w:szCs w:val="24"/>
        </w:rPr>
        <w:t xml:space="preserve"> Blue Award Syste</w:t>
      </w:r>
      <w:r w:rsidR="004004A1" w:rsidRPr="00921684">
        <w:rPr>
          <w:rFonts w:ascii="Times New Roman" w:eastAsia="Times New Roman" w:hAnsi="Times New Roman" w:cs="Times New Roman"/>
          <w:sz w:val="24"/>
          <w:szCs w:val="24"/>
        </w:rPr>
        <w:t>m to Gold, Silver, and Bronze Awards</w:t>
      </w:r>
      <w:r w:rsidR="00E438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67D9B" w14:textId="77777777" w:rsidR="00711223" w:rsidRDefault="00897190" w:rsidP="00897190">
      <w:pPr>
        <w:pStyle w:val="Heading1"/>
        <w:spacing w:line="360" w:lineRule="atLeast"/>
        <w:ind w:left="540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The former Blue Award system allowed only the top 10% of record books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(based on    </w:t>
      </w:r>
    </w:p>
    <w:p w14:paraId="5B9D1C5E" w14:textId="355631CB" w:rsidR="00711223" w:rsidRDefault="00897190" w:rsidP="00897190">
      <w:pPr>
        <w:pStyle w:val="Heading1"/>
        <w:spacing w:line="360" w:lineRule="atLeast"/>
        <w:ind w:left="540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</w:t>
      </w:r>
      <w:r w:rsidR="0071122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the number of 4-Hers enrolled in a project) 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to receive</w:t>
      </w:r>
      <w:r w:rsid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an award.  Under the Gold, </w:t>
      </w:r>
    </w:p>
    <w:p w14:paraId="7C281FDA" w14:textId="77777777" w:rsidR="00711223" w:rsidRDefault="00711223" w:rsidP="00897190">
      <w:pPr>
        <w:pStyle w:val="Heading1"/>
        <w:spacing w:line="360" w:lineRule="atLeast"/>
        <w:ind w:left="540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Silver, and Bronze</w:t>
      </w:r>
      <w:r w:rsidR="004E6A5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E6A5E" w:rsidRPr="0089719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system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, all record books</w:t>
      </w:r>
      <w:r w:rsidR="007C1A4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C1A4D" w:rsidRPr="0089719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can</w:t>
      </w:r>
      <w:r w:rsidR="004004A1" w:rsidRPr="0089719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receive an award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  <w:t xml:space="preserve"> 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with exceptional </w:t>
      </w:r>
    </w:p>
    <w:p w14:paraId="1BA3B153" w14:textId="5724FD4E" w:rsidR="004004A1" w:rsidRPr="00897190" w:rsidRDefault="00711223" w:rsidP="00897190">
      <w:pPr>
        <w:pStyle w:val="Heading1"/>
        <w:spacing w:line="360" w:lineRule="atLeast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4004A1"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record books receiving a Gold</w:t>
      </w:r>
      <w:r w:rsidR="007C1A4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C1A4D" w:rsidRPr="0089719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Award</w:t>
      </w:r>
      <w:r w:rsidR="007C1A4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</w:p>
    <w:p w14:paraId="145280B0" w14:textId="01224947" w:rsidR="004004A1" w:rsidRPr="00921684" w:rsidRDefault="004004A1" w:rsidP="00FD7E3C">
      <w:pPr>
        <w:pStyle w:val="Heading1"/>
        <w:numPr>
          <w:ilvl w:val="1"/>
          <w:numId w:val="1"/>
        </w:numPr>
        <w:spacing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Criteria for Champion</w:t>
      </w:r>
    </w:p>
    <w:p w14:paraId="32710F62" w14:textId="77777777" w:rsidR="00FD7E3C" w:rsidRDefault="004004A1" w:rsidP="00FD7E3C">
      <w:pPr>
        <w:pStyle w:val="Heading1"/>
        <w:spacing w:line="360" w:lineRule="atLeast"/>
        <w:ind w:left="720" w:firstLine="240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The top record book, regardless of Gold, Silver, or Bronze award, will receive the </w:t>
      </w:r>
      <w:r w:rsidR="00FD7E3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5100A2A6" w14:textId="0F0C8650" w:rsidR="004004A1" w:rsidRPr="00921684" w:rsidRDefault="004004A1" w:rsidP="00FD7E3C">
      <w:pPr>
        <w:pStyle w:val="Heading1"/>
        <w:spacing w:line="360" w:lineRule="atLeast"/>
        <w:ind w:left="720" w:firstLine="240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County Champion designation.</w:t>
      </w:r>
    </w:p>
    <w:p w14:paraId="08EBFAAB" w14:textId="58DE9DCD" w:rsidR="004004A1" w:rsidRDefault="004004A1" w:rsidP="00D36A17">
      <w:pPr>
        <w:pStyle w:val="Heading1"/>
        <w:spacing w:line="360" w:lineRule="atLeast"/>
        <w:ind w:left="144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6F58A49A" w14:textId="36AF8DB3" w:rsidR="002677F9" w:rsidRDefault="002677F9" w:rsidP="00D36A17">
      <w:pPr>
        <w:pStyle w:val="Heading1"/>
        <w:spacing w:line="360" w:lineRule="atLeast"/>
        <w:ind w:left="144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07DBD948" w14:textId="182B5D0D" w:rsidR="002677F9" w:rsidRDefault="002677F9" w:rsidP="00D36A17">
      <w:pPr>
        <w:pStyle w:val="Heading1"/>
        <w:spacing w:line="360" w:lineRule="atLeast"/>
        <w:ind w:left="144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529D708C" w14:textId="7CF386DE" w:rsidR="002677F9" w:rsidRDefault="002677F9" w:rsidP="00D36A17">
      <w:pPr>
        <w:pStyle w:val="Heading1"/>
        <w:spacing w:line="360" w:lineRule="atLeast"/>
        <w:ind w:left="144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2589F4F3" w14:textId="3886E352" w:rsidR="002677F9" w:rsidRDefault="002677F9" w:rsidP="00D36A17">
      <w:pPr>
        <w:pStyle w:val="Heading1"/>
        <w:spacing w:line="360" w:lineRule="atLeast"/>
        <w:ind w:left="144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29CBA0D9" w14:textId="77777777" w:rsidR="002677F9" w:rsidRPr="00D36A17" w:rsidRDefault="002677F9" w:rsidP="00D36A17">
      <w:pPr>
        <w:pStyle w:val="Heading1"/>
        <w:spacing w:line="360" w:lineRule="atLeast"/>
        <w:ind w:left="144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2BCA098F" w14:textId="4333085C" w:rsidR="00BD5ED4" w:rsidRPr="002677F9" w:rsidRDefault="00BD5ED4" w:rsidP="00D36A17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t xml:space="preserve">Screening Committee Tips </w:t>
      </w:r>
      <w:r w:rsidR="006124E4" w:rsidRPr="002677F9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2677F9">
        <w:rPr>
          <w:rFonts w:ascii="Times New Roman" w:eastAsia="Times New Roman" w:hAnsi="Times New Roman" w:cs="Times New Roman"/>
          <w:sz w:val="28"/>
          <w:szCs w:val="28"/>
        </w:rPr>
        <w:t xml:space="preserve"> Pin Applications </w:t>
      </w:r>
    </w:p>
    <w:p w14:paraId="00DD7C9C" w14:textId="77777777" w:rsidR="00BD5ED4" w:rsidRPr="00921684" w:rsidRDefault="00BD5ED4" w:rsidP="00D36A17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Be sure all signatures and dates are filled out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0F37E0" w14:textId="77777777" w:rsidR="00071118" w:rsidRPr="00071118" w:rsidRDefault="00FF4894" w:rsidP="00F11C84">
      <w:pPr>
        <w:numPr>
          <w:ilvl w:val="0"/>
          <w:numId w:val="5"/>
        </w:numPr>
        <w:spacing w:before="100" w:before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Be sure to know which pin the member is applying for and check to see if all required areas are marked.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21DEA7" w14:textId="77777777" w:rsidR="00BB25A9" w:rsidRDefault="00BB25A9" w:rsidP="00F11C84">
      <w:pPr>
        <w:spacing w:line="360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 xml:space="preserve">The required areas are a progressive list and sometimes a member can accidently miss a </w:t>
      </w:r>
    </w:p>
    <w:p w14:paraId="6B75772F" w14:textId="04679BB7" w:rsidR="00FF4894" w:rsidRPr="00921684" w:rsidRDefault="00BB25A9" w:rsidP="00F11C84">
      <w:pPr>
        <w:spacing w:line="360" w:lineRule="atLeast"/>
        <w:ind w:left="8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>blank between the Bronze section and the pin they are applying for.</w:t>
      </w:r>
    </w:p>
    <w:p w14:paraId="0605E119" w14:textId="64C9F920" w:rsidR="00BD5ED4" w:rsidRPr="00921684" w:rsidRDefault="00BD5ED4" w:rsidP="00071118">
      <w:pPr>
        <w:numPr>
          <w:ilvl w:val="0"/>
          <w:numId w:val="5"/>
        </w:numPr>
        <w:spacing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Be sure if dates, titles, event</w:t>
      </w:r>
      <w:r w:rsidR="007C1A4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, descriptions, etc. are asked for</w:t>
      </w:r>
      <w:r w:rsidR="00FF4894" w:rsidRP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;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that every blank is filled </w:t>
      </w:r>
      <w:r w:rsidR="00897190" w:rsidRP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out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4E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thoroughly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11572DDA" w14:textId="77777777" w:rsidR="007C1A4D" w:rsidRDefault="00BD5ED4" w:rsidP="007C1A4D">
      <w:pPr>
        <w:numPr>
          <w:ilvl w:val="0"/>
          <w:numId w:val="5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Be sure no specific activity is used more than once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992B37" w14:textId="789FFA64" w:rsidR="00BD5ED4" w:rsidRPr="00921684" w:rsidRDefault="00BD5ED4" w:rsidP="007C1A4D">
      <w:pPr>
        <w:spacing w:line="36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Ex: You </w:t>
      </w:r>
      <w:r w:rsidR="007F039C" w:rsidRPr="00921684">
        <w:rPr>
          <w:rFonts w:ascii="Times New Roman" w:eastAsia="Times New Roman" w:hAnsi="Times New Roman" w:cs="Times New Roman"/>
          <w:sz w:val="24"/>
          <w:szCs w:val="24"/>
        </w:rPr>
        <w:t>cannot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use Achievement Banquet in the required area and again in the optional area. </w:t>
      </w:r>
      <w:r w:rsidR="006124E4" w:rsidRPr="00921684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you can use several different fair events even if they occur on the same day 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4894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</w:t>
      </w:r>
      <w:r w:rsid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F4894" w:rsidRPr="00897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Dog Show and the Parade of Champions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C7643B" w14:textId="6F2E9074" w:rsidR="00FF4894" w:rsidRPr="00921684" w:rsidRDefault="00BD5ED4" w:rsidP="00D36A17">
      <w:pPr>
        <w:numPr>
          <w:ilvl w:val="0"/>
          <w:numId w:val="5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When checking to see if the</w:t>
      </w:r>
      <w:r w:rsidR="00897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4-Her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turned in a record book</w:t>
      </w:r>
      <w:r w:rsidR="00FF489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4894" w:rsidRP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(se</w:t>
      </w:r>
      <w:r w:rsidR="00897190" w:rsidRP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FF4894" w:rsidRP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F489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Bronze Pin </w:t>
      </w:r>
      <w:r w:rsidR="00FD7E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# 2 </w:t>
      </w:r>
      <w:r w:rsidR="00FF489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</w:t>
      </w:r>
      <w:r w:rsidR="00FD7E3C" w:rsidRP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FF489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sure it is a complete record book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3081D5D7" w14:textId="24B6460E" w:rsidR="007F039C" w:rsidRDefault="00BD5ED4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E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Except for Membership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 xml:space="preserve"> pin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a record book must have a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check sheet,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5BC6ED" w14:textId="793231FF" w:rsidR="007F039C" w:rsidRDefault="007F039C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>page, 9 sections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the project </w:t>
      </w:r>
      <w:r>
        <w:rPr>
          <w:rFonts w:ascii="Times New Roman" w:eastAsia="Times New Roman" w:hAnsi="Times New Roman" w:cs="Times New Roman"/>
          <w:sz w:val="24"/>
          <w:szCs w:val="24"/>
        </w:rPr>
        <w:t>forms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>, and an up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>d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>d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set of permanent records. </w:t>
      </w:r>
      <w:bookmarkStart w:id="1" w:name="_Hlk219998189"/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 xml:space="preserve">All 9 </w:t>
      </w:r>
    </w:p>
    <w:p w14:paraId="4D1FE56A" w14:textId="77777777" w:rsidR="007F039C" w:rsidRDefault="007F039C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>sections of project</w:t>
      </w:r>
      <w:r w:rsidR="00FD7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FF4894" w:rsidRPr="00921684">
        <w:rPr>
          <w:rFonts w:ascii="Times New Roman" w:eastAsia="Times New Roman" w:hAnsi="Times New Roman" w:cs="Times New Roman"/>
          <w:sz w:val="24"/>
          <w:szCs w:val="24"/>
        </w:rPr>
        <w:t>orms must be included: some 4-H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 members may not have activities </w:t>
      </w:r>
    </w:p>
    <w:p w14:paraId="511B9A1F" w14:textId="4A6B3EF6" w:rsidR="00BD5ED4" w:rsidRPr="00897190" w:rsidRDefault="007F039C" w:rsidP="00897190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 for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>sections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h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owever these sections MUST BE INCLUDED 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 xml:space="preserve">even if blank  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to constitute a complete record book. 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  <w:u w:val="single"/>
        </w:rPr>
        <w:t>Please review the check sheet!</w:t>
      </w:r>
    </w:p>
    <w:bookmarkEnd w:id="1"/>
    <w:p w14:paraId="1E0DE13B" w14:textId="6D80C066" w:rsidR="006422B4" w:rsidRPr="00921684" w:rsidRDefault="006422B4" w:rsidP="00D36A17">
      <w:pPr>
        <w:numPr>
          <w:ilvl w:val="0"/>
          <w:numId w:val="5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Ensure the member has the required </w:t>
      </w:r>
      <w:r w:rsidRPr="008971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number 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BD5ED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optional requirements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9BCEA7E" w14:textId="77777777" w:rsidR="00FD7E3C" w:rsidRDefault="00FD7E3C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>It is always encouraged for members to exceed the required amount of optional</w:t>
      </w:r>
    </w:p>
    <w:p w14:paraId="13B02F69" w14:textId="4F27CD3A" w:rsidR="00FD7E3C" w:rsidRDefault="00FD7E3C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requirements, in case an included optional requirement cannot be counted </w:t>
      </w:r>
      <w:r w:rsidR="006422B4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BB25A9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i.e.,</w:t>
      </w:r>
      <w:r w:rsidR="006422B4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4E9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6422B4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sed </w:t>
      </w:r>
    </w:p>
    <w:p w14:paraId="2AF4797F" w14:textId="15B4EA84" w:rsidR="00BD5ED4" w:rsidRPr="00921684" w:rsidRDefault="00FD7E3C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B2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>previously, not within the correct time frame, etc.)</w:t>
      </w:r>
    </w:p>
    <w:p w14:paraId="7FE5B5A1" w14:textId="31E3BD5A" w:rsidR="00BD5ED4" w:rsidRPr="00921684" w:rsidRDefault="00BD5ED4" w:rsidP="00D36A17">
      <w:pPr>
        <w:numPr>
          <w:ilvl w:val="0"/>
          <w:numId w:val="5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If an optional requirement has an asterisk beside it</w:t>
      </w:r>
      <w:r w:rsidR="007F039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sure it occurred only in the last </w:t>
      </w:r>
      <w:r w:rsidR="007F039C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years and that there are no more than </w:t>
      </w:r>
      <w:r w:rsidR="006422B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used. </w:t>
      </w:r>
    </w:p>
    <w:p w14:paraId="6BC1C227" w14:textId="61F56A60" w:rsidR="006422B4" w:rsidRDefault="00BD5ED4" w:rsidP="00D36A17">
      <w:pPr>
        <w:numPr>
          <w:ilvl w:val="0"/>
          <w:numId w:val="5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Be sure to either accept the pin application or deny it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5B15DA" w14:textId="0F5B4035" w:rsidR="00704779" w:rsidRDefault="00FD7E3C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>If it is denied</w:t>
      </w:r>
      <w:r w:rsidR="008971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contact the </w:t>
      </w:r>
      <w:r w:rsidR="004E6A5E">
        <w:rPr>
          <w:rFonts w:ascii="Times New Roman" w:eastAsia="Times New Roman" w:hAnsi="Times New Roman" w:cs="Times New Roman"/>
          <w:sz w:val="24"/>
          <w:szCs w:val="24"/>
        </w:rPr>
        <w:t xml:space="preserve">4-H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member to give them a chance to correct it before it is </w:t>
      </w:r>
    </w:p>
    <w:p w14:paraId="43D367A9" w14:textId="77777777" w:rsidR="00704779" w:rsidRDefault="00704779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>sent to the Extension Office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422B4" w:rsidRPr="008971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</w:rPr>
        <w:t xml:space="preserve">Trips and Awards evaluation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by the date and time </w:t>
      </w:r>
    </w:p>
    <w:p w14:paraId="2A75E00B" w14:textId="4775BA03" w:rsidR="00BD5ED4" w:rsidRDefault="00704779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047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422B4" w:rsidRPr="00921684">
        <w:rPr>
          <w:rFonts w:ascii="Times New Roman" w:eastAsia="Times New Roman" w:hAnsi="Times New Roman" w:cs="Times New Roman"/>
          <w:sz w:val="24"/>
          <w:szCs w:val="24"/>
          <w:u w:val="single"/>
        </w:rPr>
        <w:t>outlined by the Extension Office.</w:t>
      </w:r>
    </w:p>
    <w:p w14:paraId="3BCD2736" w14:textId="77777777" w:rsidR="002677F9" w:rsidRDefault="002677F9" w:rsidP="00F11C84">
      <w:pPr>
        <w:pStyle w:val="Heading1"/>
        <w:spacing w:line="360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14:paraId="0D8A26C5" w14:textId="77777777" w:rsidR="002677F9" w:rsidRDefault="002677F9" w:rsidP="00F11C84">
      <w:pPr>
        <w:pStyle w:val="Heading1"/>
        <w:spacing w:line="360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14:paraId="37B73ECA" w14:textId="77777777" w:rsidR="002677F9" w:rsidRDefault="002677F9" w:rsidP="00F11C84">
      <w:pPr>
        <w:pStyle w:val="Heading1"/>
        <w:spacing w:line="360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14:paraId="28A65CE6" w14:textId="77777777" w:rsidR="002677F9" w:rsidRDefault="002677F9" w:rsidP="00F11C84">
      <w:pPr>
        <w:pStyle w:val="Heading1"/>
        <w:spacing w:line="360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14:paraId="12073420" w14:textId="0BF09C3C" w:rsidR="00BD5ED4" w:rsidRPr="002677F9" w:rsidRDefault="00BD5ED4" w:rsidP="00F11C84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t>Screening Committee Tips for Record Books</w:t>
      </w:r>
    </w:p>
    <w:p w14:paraId="3967717D" w14:textId="77777777" w:rsidR="00BD5ED4" w:rsidRPr="00921684" w:rsidRDefault="00BD5ED4" w:rsidP="00D36A1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sure each project is in a separate 3 ring notebook. </w:t>
      </w:r>
    </w:p>
    <w:p w14:paraId="44935210" w14:textId="77777777" w:rsidR="00024FCB" w:rsidRPr="00921684" w:rsidRDefault="00BD5ED4" w:rsidP="00F11C84">
      <w:pPr>
        <w:numPr>
          <w:ilvl w:val="0"/>
          <w:numId w:val="6"/>
        </w:numPr>
        <w:spacing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Check for signatures</w:t>
      </w:r>
      <w:r w:rsidR="00024FCB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dates on all forms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5727B8" w14:textId="77777777" w:rsidR="00BB25A9" w:rsidRDefault="00BD5ED4" w:rsidP="00F11C84">
      <w:pPr>
        <w:pStyle w:val="ListParagraph"/>
        <w:numPr>
          <w:ilvl w:val="0"/>
          <w:numId w:val="16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1C84">
        <w:rPr>
          <w:rFonts w:ascii="Times New Roman" w:eastAsia="Times New Roman" w:hAnsi="Times New Roman" w:cs="Times New Roman"/>
          <w:sz w:val="24"/>
          <w:szCs w:val="24"/>
        </w:rPr>
        <w:t xml:space="preserve">The Junior Record Book form has an easily missed signature on section 8 at the </w:t>
      </w:r>
      <w:r w:rsidR="00BB25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A4F72CD" w14:textId="1B50E68E" w:rsidR="00024FCB" w:rsidRPr="00F11C84" w:rsidRDefault="00BB25A9" w:rsidP="00BB25A9">
      <w:pPr>
        <w:pStyle w:val="ListParagraph"/>
        <w:spacing w:line="36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D4" w:rsidRPr="00F11C84">
        <w:rPr>
          <w:rFonts w:ascii="Times New Roman" w:eastAsia="Times New Roman" w:hAnsi="Times New Roman" w:cs="Times New Roman"/>
          <w:sz w:val="24"/>
          <w:szCs w:val="24"/>
        </w:rPr>
        <w:t>bottom of pa</w:t>
      </w:r>
      <w:r w:rsidR="00F11C84" w:rsidRPr="00F11C84">
        <w:rPr>
          <w:rFonts w:ascii="Times New Roman" w:eastAsia="Times New Roman" w:hAnsi="Times New Roman" w:cs="Times New Roman"/>
          <w:sz w:val="24"/>
          <w:szCs w:val="24"/>
        </w:rPr>
        <w:t>ge</w:t>
      </w:r>
      <w:r w:rsidR="00024FCB" w:rsidRPr="00F11C84">
        <w:rPr>
          <w:rFonts w:ascii="Times New Roman" w:eastAsia="Times New Roman" w:hAnsi="Times New Roman" w:cs="Times New Roman"/>
          <w:sz w:val="24"/>
          <w:szCs w:val="24"/>
        </w:rPr>
        <w:t xml:space="preserve"> five</w:t>
      </w:r>
      <w:r w:rsidR="00704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60F94B" w14:textId="06403201" w:rsidR="00BD5ED4" w:rsidRPr="00921684" w:rsidRDefault="00024FCB" w:rsidP="00D36A17">
      <w:pPr>
        <w:spacing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b.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5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There are signatures needed on the personal page in addition to the project records. </w:t>
      </w:r>
    </w:p>
    <w:p w14:paraId="1A48A20B" w14:textId="2FDC0705" w:rsidR="00BD5ED4" w:rsidRPr="00921684" w:rsidRDefault="00BD5ED4" w:rsidP="00D36A17">
      <w:pPr>
        <w:pStyle w:val="ListParagraph"/>
        <w:numPr>
          <w:ilvl w:val="0"/>
          <w:numId w:val="6"/>
        </w:numPr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Be sure the</w:t>
      </w:r>
      <w:r w:rsidR="004C40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4-Her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used the correct forms for their 4-H age</w:t>
      </w:r>
      <w:r w:rsidR="00024FCB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the correct form for animals or general project areas.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0F35EC4" w14:textId="0F46F4D9" w:rsidR="007A2858" w:rsidRPr="00921684" w:rsidRDefault="00BD5ED4" w:rsidP="00D36A17">
      <w:pPr>
        <w:pStyle w:val="ListParagraph"/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The record book must have a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check sheet,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personal page, 9 sections of the project 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forms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, and an update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set of permanent records. 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9 sections of project forms must be included: some 4-H members may not have activities to </w:t>
      </w:r>
      <w:r w:rsidR="004C400B">
        <w:rPr>
          <w:rFonts w:ascii="Times New Roman" w:eastAsia="Times New Roman" w:hAnsi="Times New Roman" w:cs="Times New Roman"/>
          <w:b/>
          <w:bCs/>
          <w:sz w:val="24"/>
          <w:szCs w:val="24"/>
        </w:rPr>
        <w:t>list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all sections</w:t>
      </w:r>
      <w:r w:rsidR="006D1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D1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is permissible.  However, these sections </w:t>
      </w:r>
      <w:r w:rsidR="004C40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still 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MUST BE INCLUDED to constitute a complete record book.  </w:t>
      </w:r>
      <w:r w:rsidR="007A2858" w:rsidRPr="009216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Please review the check sheet!</w:t>
      </w:r>
    </w:p>
    <w:p w14:paraId="694B339E" w14:textId="77777777" w:rsidR="007A2858" w:rsidRPr="00921684" w:rsidRDefault="00BD5ED4" w:rsidP="00D36A17">
      <w:pPr>
        <w:numPr>
          <w:ilvl w:val="0"/>
          <w:numId w:val="6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Look at their financial page</w:t>
      </w:r>
      <w:r w:rsidR="007A2858" w:rsidRPr="00921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2BF03" w14:textId="0B981B7C" w:rsidR="00BB25A9" w:rsidRDefault="00BB25A9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2858" w:rsidRPr="00921684">
        <w:rPr>
          <w:rFonts w:ascii="Times New Roman" w:eastAsia="Times New Roman" w:hAnsi="Times New Roman" w:cs="Times New Roman"/>
          <w:sz w:val="24"/>
          <w:szCs w:val="24"/>
        </w:rPr>
        <w:t>B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>e sure they have expenses and income listed. Even if they did not sell their project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37FA1D" w14:textId="778FA1B3" w:rsidR="00BD5ED4" w:rsidRPr="00921684" w:rsidRDefault="007F039C" w:rsidP="00D36A17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2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prize money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listed </w:t>
      </w:r>
      <w:r w:rsidR="00704779">
        <w:rPr>
          <w:rFonts w:ascii="Times New Roman" w:eastAsia="Times New Roman" w:hAnsi="Times New Roman" w:cs="Times New Roman"/>
          <w:sz w:val="24"/>
          <w:szCs w:val="24"/>
        </w:rPr>
        <w:t xml:space="preserve">from the fair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as income. </w:t>
      </w:r>
    </w:p>
    <w:p w14:paraId="581F1C9D" w14:textId="435ED5CA" w:rsidR="007A2858" w:rsidRPr="00921684" w:rsidRDefault="00BD5ED4" w:rsidP="00D36A17">
      <w:pPr>
        <w:numPr>
          <w:ilvl w:val="0"/>
          <w:numId w:val="6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Look at spelling and sentence structure.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82F397" w14:textId="3105D8AA" w:rsidR="00BD5ED4" w:rsidRPr="00921684" w:rsidRDefault="004C400B" w:rsidP="004C400B">
      <w:pPr>
        <w:spacing w:before="100" w:beforeAutospacing="1" w:after="100" w:afterAutospacing="1" w:line="360" w:lineRule="atLeast"/>
        <w:ind w:left="9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willing to offer suggestions to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help them. </w:t>
      </w:r>
    </w:p>
    <w:p w14:paraId="71C976B8" w14:textId="77777777" w:rsidR="007A2858" w:rsidRPr="00921684" w:rsidRDefault="007A2858" w:rsidP="00D36A17">
      <w:pPr>
        <w:numPr>
          <w:ilvl w:val="0"/>
          <w:numId w:val="6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Encourage </w:t>
      </w:r>
      <w:r w:rsidR="00BD5ED4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older members to write a story or several paragraphs for sections 8. </w:t>
      </w:r>
    </w:p>
    <w:p w14:paraId="5B9C1DE5" w14:textId="723F5852" w:rsidR="00CA585A" w:rsidRPr="00921684" w:rsidRDefault="00BB25A9" w:rsidP="00D36A17">
      <w:pPr>
        <w:spacing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2858" w:rsidRPr="00921684">
        <w:rPr>
          <w:rFonts w:ascii="Times New Roman" w:eastAsia="Times New Roman" w:hAnsi="Times New Roman" w:cs="Times New Roman"/>
          <w:sz w:val="24"/>
          <w:szCs w:val="24"/>
        </w:rPr>
        <w:t>The black box heading provides ideas of what to include in this section.</w:t>
      </w:r>
    </w:p>
    <w:p w14:paraId="73C7A016" w14:textId="3BDD40EA" w:rsidR="007A2858" w:rsidRPr="00921684" w:rsidRDefault="007A2858" w:rsidP="00D36A17">
      <w:pPr>
        <w:pStyle w:val="ListParagraph"/>
        <w:numPr>
          <w:ilvl w:val="0"/>
          <w:numId w:val="6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Encourage members to fill out </w:t>
      </w:r>
      <w:r w:rsidR="00CA585A"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photo</w:t>
      </w: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pages as much as possible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D9F5E" w14:textId="53CA0092" w:rsidR="00BB25A9" w:rsidRDefault="00BB25A9" w:rsidP="00D36A17">
      <w:pPr>
        <w:pStyle w:val="ListParagraph"/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585A" w:rsidRPr="00921684">
        <w:rPr>
          <w:rFonts w:ascii="Times New Roman" w:eastAsia="Times New Roman" w:hAnsi="Times New Roman" w:cs="Times New Roman"/>
          <w:sz w:val="24"/>
          <w:szCs w:val="24"/>
        </w:rPr>
        <w:t xml:space="preserve">If photo pages are not full, encourage members to reach out to fellow members, club </w:t>
      </w:r>
    </w:p>
    <w:p w14:paraId="40802548" w14:textId="06B64615" w:rsidR="00BB25A9" w:rsidRDefault="00BB25A9" w:rsidP="00D36A17">
      <w:pPr>
        <w:pStyle w:val="ListParagraph"/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585A" w:rsidRPr="00921684">
        <w:rPr>
          <w:rFonts w:ascii="Times New Roman" w:eastAsia="Times New Roman" w:hAnsi="Times New Roman" w:cs="Times New Roman"/>
          <w:sz w:val="24"/>
          <w:szCs w:val="24"/>
        </w:rPr>
        <w:t xml:space="preserve">leaders, or volunteers for additional pictures of events or meetings.  Members can look </w:t>
      </w:r>
    </w:p>
    <w:p w14:paraId="67EDF576" w14:textId="5B29E499" w:rsidR="00BB25A9" w:rsidRDefault="00BB25A9" w:rsidP="00D36A17">
      <w:pPr>
        <w:pStyle w:val="ListParagraph"/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585A" w:rsidRPr="00921684">
        <w:rPr>
          <w:rFonts w:ascii="Times New Roman" w:eastAsia="Times New Roman" w:hAnsi="Times New Roman" w:cs="Times New Roman"/>
          <w:sz w:val="24"/>
          <w:szCs w:val="24"/>
        </w:rPr>
        <w:t>at club or county social media pages for additional images.  For older 4-H members,</w:t>
      </w:r>
    </w:p>
    <w:p w14:paraId="7FF134BD" w14:textId="68451D35" w:rsidR="00BD5ED4" w:rsidRPr="00921684" w:rsidRDefault="007F039C" w:rsidP="00D36A17">
      <w:pPr>
        <w:pStyle w:val="ListParagraph"/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2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85A" w:rsidRPr="00921684">
        <w:rPr>
          <w:rFonts w:ascii="Times New Roman" w:eastAsia="Times New Roman" w:hAnsi="Times New Roman" w:cs="Times New Roman"/>
          <w:sz w:val="24"/>
          <w:szCs w:val="24"/>
        </w:rPr>
        <w:t>ensure photos are on the correct pages (citizenship or leadership).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6ABB4D" w14:textId="77777777" w:rsidR="007A2858" w:rsidRPr="00921684" w:rsidRDefault="007A2858" w:rsidP="00D36A17">
      <w:pPr>
        <w:numPr>
          <w:ilvl w:val="0"/>
          <w:numId w:val="6"/>
        </w:numPr>
        <w:spacing w:line="36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b/>
          <w:bCs/>
          <w:sz w:val="24"/>
          <w:szCs w:val="24"/>
        </w:rPr>
        <w:t>Approve or deny their record book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8147B2" w14:textId="148033F0" w:rsidR="00BB25A9" w:rsidRDefault="007F039C" w:rsidP="00DE323D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2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>the record book</w:t>
      </w:r>
      <w:r w:rsidR="00BD5ED4" w:rsidRPr="00921684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 xml:space="preserve"> denied, provide feedback and return the record book to the 4-H </w:t>
      </w:r>
    </w:p>
    <w:p w14:paraId="197F4138" w14:textId="0D2851F0" w:rsidR="00BB25A9" w:rsidRDefault="00BB25A9" w:rsidP="00DE323D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 xml:space="preserve">member </w:t>
      </w:r>
      <w:r w:rsidR="00704779">
        <w:rPr>
          <w:rFonts w:ascii="Times New Roman" w:eastAsia="Times New Roman" w:hAnsi="Times New Roman" w:cs="Times New Roman"/>
          <w:sz w:val="24"/>
          <w:szCs w:val="24"/>
        </w:rPr>
        <w:t>f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>or corrections</w:t>
      </w:r>
      <w:r w:rsidR="00704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 xml:space="preserve">  Return to club screening committee for approval before the </w:t>
      </w:r>
    </w:p>
    <w:p w14:paraId="6C53EE5C" w14:textId="5A825EA5" w:rsidR="00BD5ED4" w:rsidRDefault="00BB25A9" w:rsidP="00DE323D">
      <w:pPr>
        <w:spacing w:before="100" w:beforeAutospacing="1" w:after="100" w:afterAutospacing="1" w:line="36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>Record Book is turned into the Extension Office by the outlined date and time.</w:t>
      </w:r>
    </w:p>
    <w:p w14:paraId="5675CB8A" w14:textId="4AB9BC17" w:rsidR="009331F0" w:rsidRDefault="009331F0" w:rsidP="009331F0">
      <w:pPr>
        <w:pStyle w:val="ListParagraph"/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what age do you fill out a </w:t>
      </w:r>
      <w:r w:rsidRPr="009331F0">
        <w:rPr>
          <w:rFonts w:ascii="Times New Roman" w:eastAsia="Times New Roman" w:hAnsi="Times New Roman" w:cs="Times New Roman"/>
          <w:b/>
          <w:bCs/>
          <w:sz w:val="24"/>
          <w:szCs w:val="24"/>
        </w:rPr>
        <w:t>Senior Record Book?</w:t>
      </w:r>
    </w:p>
    <w:p w14:paraId="573F73DF" w14:textId="25369B66" w:rsidR="00F634F7" w:rsidRPr="00531639" w:rsidRDefault="00531639" w:rsidP="00531639">
      <w:pPr>
        <w:pStyle w:val="ListParagraph"/>
        <w:spacing w:before="100" w:beforeAutospacing="1" w:after="100" w:afterAutospacing="1" w:line="36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r w:rsidR="009331F0" w:rsidRPr="00531639">
        <w:rPr>
          <w:rFonts w:ascii="Times New Roman" w:eastAsia="Times New Roman" w:hAnsi="Times New Roman" w:cs="Times New Roman"/>
          <w:sz w:val="24"/>
          <w:szCs w:val="24"/>
        </w:rPr>
        <w:t xml:space="preserve"> who a</w:t>
      </w:r>
      <w:r w:rsidRPr="0053163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9331F0" w:rsidRPr="00531639">
        <w:rPr>
          <w:rFonts w:ascii="Times New Roman" w:eastAsia="Times New Roman" w:hAnsi="Times New Roman" w:cs="Times New Roman"/>
          <w:sz w:val="24"/>
          <w:szCs w:val="24"/>
        </w:rPr>
        <w:t xml:space="preserve"> 14-18 years old qualify to enter a Senior Record Book.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County record books are judged in October but Regional</w:t>
      </w:r>
      <w:r w:rsidR="00E6358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judged in </w:t>
      </w:r>
      <w:r w:rsidRPr="00531639">
        <w:rPr>
          <w:rFonts w:ascii="Times New Roman" w:eastAsia="Times New Roman" w:hAnsi="Times New Roman" w:cs="Times New Roman"/>
          <w:sz w:val="24"/>
          <w:szCs w:val="24"/>
        </w:rPr>
        <w:t xml:space="preserve">January.  If a member is 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years old </w:t>
      </w:r>
      <w:r w:rsidRPr="00531639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31639"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judging of Regional record books</w:t>
      </w:r>
      <w:r w:rsidRPr="00531639">
        <w:rPr>
          <w:rFonts w:ascii="Times New Roman" w:eastAsia="Times New Roman" w:hAnsi="Times New Roman" w:cs="Times New Roman"/>
          <w:sz w:val="24"/>
          <w:szCs w:val="24"/>
        </w:rPr>
        <w:t xml:space="preserve"> then he/she qualifies as a senior member. </w:t>
      </w:r>
      <w:r w:rsidR="009331F0" w:rsidRPr="00531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9BF916" w14:textId="77777777" w:rsidR="00531639" w:rsidRDefault="00531639" w:rsidP="006F6803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BA4F418" w14:textId="2E0CD033" w:rsidR="006F6803" w:rsidRPr="002677F9" w:rsidRDefault="006F6803" w:rsidP="006F6803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t xml:space="preserve">Screening Committee Tips for </w:t>
      </w:r>
      <w:r w:rsidR="004C400B">
        <w:rPr>
          <w:rFonts w:ascii="Times New Roman" w:eastAsia="Times New Roman" w:hAnsi="Times New Roman" w:cs="Times New Roman"/>
          <w:sz w:val="28"/>
          <w:szCs w:val="28"/>
        </w:rPr>
        <w:t xml:space="preserve">4-H </w:t>
      </w:r>
      <w:r w:rsidRPr="002677F9">
        <w:rPr>
          <w:rFonts w:ascii="Times New Roman" w:eastAsia="Times New Roman" w:hAnsi="Times New Roman" w:cs="Times New Roman"/>
          <w:sz w:val="28"/>
          <w:szCs w:val="28"/>
        </w:rPr>
        <w:t>Scholarships and Activity Scholarships</w:t>
      </w:r>
    </w:p>
    <w:p w14:paraId="423503AE" w14:textId="77777777" w:rsidR="006F6803" w:rsidRPr="00921684" w:rsidRDefault="006F6803" w:rsidP="006F6803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Encourage members to apply for these. </w:t>
      </w:r>
    </w:p>
    <w:p w14:paraId="06DAF538" w14:textId="40FF8F8B" w:rsidR="006F6803" w:rsidRDefault="006F6803" w:rsidP="006F6803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Check all sections and offer spelling or grammar help.</w:t>
      </w:r>
    </w:p>
    <w:p w14:paraId="2732A456" w14:textId="77777777" w:rsidR="00560B1E" w:rsidRDefault="00560B1E" w:rsidP="00560B1E">
      <w:pPr>
        <w:spacing w:before="100" w:beforeAutospacing="1" w:after="100" w:afterAutospacing="1" w:line="36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14:paraId="6AEC4099" w14:textId="77777777" w:rsidR="00BD5ED4" w:rsidRPr="002677F9" w:rsidRDefault="00BD5ED4" w:rsidP="00D36A17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t xml:space="preserve">Screening Committee Tip Sheet for the KEY Award </w:t>
      </w:r>
    </w:p>
    <w:p w14:paraId="663F0226" w14:textId="77777777" w:rsidR="00BD5ED4" w:rsidRPr="00DE323D" w:rsidRDefault="00BD5ED4" w:rsidP="00D36A17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Encourage members at the age of 12-13 to be looking at the KEY Award requirements. </w:t>
      </w:r>
    </w:p>
    <w:p w14:paraId="1A426C3C" w14:textId="77777777" w:rsidR="00BD5ED4" w:rsidRPr="00921684" w:rsidRDefault="00BD5ED4" w:rsidP="00D36A17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323D">
        <w:rPr>
          <w:rFonts w:ascii="Times New Roman" w:eastAsia="Times New Roman" w:hAnsi="Times New Roman" w:cs="Times New Roman"/>
          <w:b/>
          <w:bCs/>
          <w:sz w:val="24"/>
          <w:szCs w:val="24"/>
        </w:rPr>
        <w:t>Check for signatures and dates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3EFA04" w14:textId="68757CCA" w:rsidR="00BD5ED4" w:rsidRPr="00DE323D" w:rsidRDefault="00BD5ED4" w:rsidP="00D36A17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23D">
        <w:rPr>
          <w:rFonts w:ascii="Times New Roman" w:eastAsia="Times New Roman" w:hAnsi="Times New Roman" w:cs="Times New Roman"/>
          <w:b/>
          <w:bCs/>
          <w:sz w:val="24"/>
          <w:szCs w:val="24"/>
        </w:rPr>
        <w:t>Check 4-H age</w:t>
      </w:r>
      <w:r w:rsidR="0070477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80A121D" w14:textId="33AB0A74" w:rsidR="00BD5ED4" w:rsidRDefault="00134E39" w:rsidP="00F634F7">
      <w:pPr>
        <w:numPr>
          <w:ilvl w:val="0"/>
          <w:numId w:val="8"/>
        </w:numPr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>Check</w:t>
      </w:r>
      <w:r w:rsidR="00BD5ED4"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areas that list</w:t>
      </w:r>
      <w:r w:rsidR="008501E0" w:rsidRPr="004C4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(</w:t>
      </w:r>
      <w:r w:rsidR="00850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00BD5ED4"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previous </w:t>
      </w: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="00BD5ED4"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years</w:t>
      </w:r>
      <w:r w:rsidR="008501E0" w:rsidRPr="004C4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BD5ED4"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>to ensure they meet the time requirements.</w:t>
      </w:r>
    </w:p>
    <w:p w14:paraId="6B69F5EE" w14:textId="77777777" w:rsidR="006D14E9" w:rsidRDefault="006D14E9" w:rsidP="00F634F7">
      <w:pPr>
        <w:spacing w:line="360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E39">
        <w:rPr>
          <w:rFonts w:ascii="Times New Roman" w:eastAsia="Times New Roman" w:hAnsi="Times New Roman" w:cs="Times New Roman"/>
          <w:sz w:val="24"/>
          <w:szCs w:val="24"/>
        </w:rPr>
        <w:t xml:space="preserve">Previous three years includes this year.  For example, Key Awards turned in October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98A6A1" w14:textId="5B0CA2AC" w:rsidR="00F634F7" w:rsidRDefault="006D14E9" w:rsidP="00F634F7">
      <w:pPr>
        <w:spacing w:line="360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E39">
        <w:rPr>
          <w:rFonts w:ascii="Times New Roman" w:eastAsia="Times New Roman" w:hAnsi="Times New Roman" w:cs="Times New Roman"/>
          <w:sz w:val="24"/>
          <w:szCs w:val="24"/>
        </w:rPr>
        <w:t>2026 can include events from October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 xml:space="preserve"> 1,</w:t>
      </w:r>
      <w:r w:rsidR="00134E39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E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0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E39">
        <w:rPr>
          <w:rFonts w:ascii="Times New Roman" w:eastAsia="Times New Roman" w:hAnsi="Times New Roman" w:cs="Times New Roman"/>
          <w:sz w:val="24"/>
          <w:szCs w:val="24"/>
        </w:rPr>
        <w:t>September 3</w:t>
      </w:r>
      <w:r w:rsidR="00DE323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34E39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p w14:paraId="76117321" w14:textId="2FEA2A82" w:rsidR="00134E39" w:rsidRPr="004C400B" w:rsidRDefault="00704779" w:rsidP="00F634F7">
      <w:pPr>
        <w:pStyle w:val="ListParagraph"/>
        <w:numPr>
          <w:ilvl w:val="0"/>
          <w:numId w:val="8"/>
        </w:numPr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4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When asked to list d</w:t>
      </w:r>
      <w:r w:rsidR="00134E39" w:rsidRPr="004C4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ifferent projects</w:t>
      </w:r>
      <w:r w:rsidRPr="004C4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134E39" w:rsidRPr="004C4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events</w:t>
      </w:r>
      <w:r w:rsidRPr="004C4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for different years be sure they are not repeated!</w:t>
      </w:r>
    </w:p>
    <w:p w14:paraId="0F25DBE8" w14:textId="0F577BBE" w:rsidR="00BD5ED4" w:rsidRPr="00921684" w:rsidRDefault="00BD5ED4" w:rsidP="00D36A17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Help </w:t>
      </w:r>
      <w:r w:rsidR="008501E0"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spelling and grammar </w:t>
      </w:r>
      <w:r w:rsid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>if necessary</w:t>
      </w:r>
      <w:r w:rsidR="008501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A71FFCA" w14:textId="79DE2F72" w:rsidR="00BD5ED4" w:rsidRPr="00134E39" w:rsidRDefault="00BD5ED4" w:rsidP="00D36A17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Make sure </w:t>
      </w:r>
      <w:r w:rsidR="004C400B">
        <w:rPr>
          <w:rFonts w:ascii="Times New Roman" w:eastAsia="Times New Roman" w:hAnsi="Times New Roman" w:cs="Times New Roman"/>
          <w:b/>
          <w:bCs/>
          <w:sz w:val="24"/>
          <w:szCs w:val="24"/>
        </w:rPr>
        <w:t>the 4-Her</w:t>
      </w: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answered all areas of a question. </w:t>
      </w:r>
    </w:p>
    <w:p w14:paraId="426EBE2D" w14:textId="54BF0CDE" w:rsidR="00BD5ED4" w:rsidRPr="00134E39" w:rsidRDefault="00BD5ED4" w:rsidP="00D36A17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Read all areas carefully. </w:t>
      </w:r>
    </w:p>
    <w:p w14:paraId="276C9177" w14:textId="5CD72CBD" w:rsidR="00134E39" w:rsidRPr="00560B1E" w:rsidRDefault="00134E39" w:rsidP="00D36A17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Make sure you use the correct Key Award form from the McPherson County </w:t>
      </w:r>
      <w:r w:rsidRPr="006F6803">
        <w:rPr>
          <w:rFonts w:ascii="Times New Roman" w:eastAsia="Times New Roman" w:hAnsi="Times New Roman" w:cs="Times New Roman"/>
          <w:b/>
          <w:bCs/>
          <w:sz w:val="24"/>
          <w:szCs w:val="24"/>
        </w:rPr>
        <w:t>Extension website</w:t>
      </w:r>
      <w:r w:rsidR="00BB25A9" w:rsidRPr="006F68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C40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400B" w:rsidRPr="004C400B">
        <w:rPr>
          <w:rFonts w:ascii="Times New Roman" w:eastAsia="Times New Roman" w:hAnsi="Times New Roman" w:cs="Times New Roman"/>
          <w:sz w:val="24"/>
          <w:szCs w:val="24"/>
        </w:rPr>
        <w:t>This form has unlimited space to type in.</w:t>
      </w:r>
    </w:p>
    <w:p w14:paraId="45DC4306" w14:textId="77777777" w:rsidR="00560B1E" w:rsidRPr="006F6803" w:rsidRDefault="00560B1E" w:rsidP="00560B1E">
      <w:pPr>
        <w:spacing w:before="100" w:beforeAutospacing="1" w:after="100" w:afterAutospacing="1" w:line="360" w:lineRule="atLeast"/>
        <w:ind w:left="9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F5A3C4" w14:textId="77777777" w:rsidR="00BD5ED4" w:rsidRPr="006F6803" w:rsidRDefault="00BD5ED4" w:rsidP="00D36A17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F6803">
        <w:rPr>
          <w:rFonts w:ascii="Times New Roman" w:eastAsia="Times New Roman" w:hAnsi="Times New Roman" w:cs="Times New Roman"/>
          <w:sz w:val="28"/>
          <w:szCs w:val="28"/>
        </w:rPr>
        <w:t>Screening Committee Tip Sheet for the I Dare You Award</w:t>
      </w:r>
    </w:p>
    <w:p w14:paraId="4298604F" w14:textId="77777777" w:rsidR="00BD5ED4" w:rsidRPr="00921684" w:rsidRDefault="00BD5ED4" w:rsidP="00D36A17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Look for deserving members in your club and nominate them or encourage another parent to do so. </w:t>
      </w:r>
    </w:p>
    <w:p w14:paraId="6AB382D3" w14:textId="2E041A64" w:rsidR="00BD5ED4" w:rsidRDefault="00BD5ED4" w:rsidP="00D36A17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Check to see if the nomination includes school, church </w:t>
      </w:r>
      <w:r w:rsidR="00134E39" w:rsidRPr="004C40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civic involvement in addition to their 4-H involvement. </w:t>
      </w:r>
    </w:p>
    <w:p w14:paraId="6E7546AB" w14:textId="2424EDE2" w:rsidR="00560B1E" w:rsidRDefault="00560B1E" w:rsidP="00560B1E">
      <w:pPr>
        <w:spacing w:before="100" w:beforeAutospacing="1" w:after="100" w:afterAutospacing="1" w:line="360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37C6AFF9" w14:textId="77777777" w:rsidR="00560B1E" w:rsidRPr="00921684" w:rsidRDefault="00560B1E" w:rsidP="00560B1E">
      <w:pPr>
        <w:spacing w:before="100" w:beforeAutospacing="1" w:after="100" w:afterAutospacing="1" w:line="360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72CB8930" w14:textId="7BEAFD61" w:rsidR="00BD5ED4" w:rsidRPr="002677F9" w:rsidRDefault="00BD5ED4" w:rsidP="00D36A17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lastRenderedPageBreak/>
        <w:t>Screening Committee Tip Sheet for the Achievement Award</w:t>
      </w:r>
    </w:p>
    <w:p w14:paraId="055AE0D7" w14:textId="237AF48A" w:rsidR="00BD5ED4" w:rsidRPr="00921684" w:rsidRDefault="00BD5ED4" w:rsidP="00D36A17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>Select those member</w:t>
      </w:r>
      <w:r w:rsidRPr="004C40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 who have achieved well in 4-H </w:t>
      </w:r>
      <w:r w:rsidR="008501E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are 14 or older. </w:t>
      </w:r>
    </w:p>
    <w:p w14:paraId="076969DB" w14:textId="5C59B820" w:rsidR="00041B77" w:rsidRDefault="00BD5ED4" w:rsidP="007C1A4D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3545">
        <w:rPr>
          <w:rFonts w:ascii="Times New Roman" w:eastAsia="Times New Roman" w:hAnsi="Times New Roman" w:cs="Times New Roman"/>
          <w:sz w:val="24"/>
          <w:szCs w:val="24"/>
        </w:rPr>
        <w:t xml:space="preserve">This award is only given 1 time to a member. </w:t>
      </w:r>
    </w:p>
    <w:p w14:paraId="78F98734" w14:textId="77777777" w:rsidR="00560B1E" w:rsidRPr="00FA3545" w:rsidRDefault="00560B1E" w:rsidP="00560B1E">
      <w:pPr>
        <w:spacing w:before="100" w:beforeAutospacing="1" w:after="100" w:afterAutospacing="1" w:line="360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75C50A65" w14:textId="7708529D" w:rsidR="00BD5ED4" w:rsidRPr="002677F9" w:rsidRDefault="00041B77" w:rsidP="00D36A17">
      <w:pPr>
        <w:pStyle w:val="Heading1"/>
        <w:spacing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7F9">
        <w:rPr>
          <w:rFonts w:ascii="Times New Roman" w:eastAsia="Times New Roman" w:hAnsi="Times New Roman" w:cs="Times New Roman"/>
          <w:sz w:val="28"/>
          <w:szCs w:val="28"/>
        </w:rPr>
        <w:t>S</w:t>
      </w:r>
      <w:r w:rsidR="00BD5ED4" w:rsidRPr="002677F9">
        <w:rPr>
          <w:rFonts w:ascii="Times New Roman" w:eastAsia="Times New Roman" w:hAnsi="Times New Roman" w:cs="Times New Roman"/>
          <w:sz w:val="28"/>
          <w:szCs w:val="28"/>
        </w:rPr>
        <w:t xml:space="preserve">creening Committee </w:t>
      </w:r>
      <w:r w:rsidR="00D36A17" w:rsidRPr="002677F9">
        <w:rPr>
          <w:rFonts w:ascii="Times New Roman" w:eastAsia="Times New Roman" w:hAnsi="Times New Roman" w:cs="Times New Roman"/>
          <w:sz w:val="28"/>
          <w:szCs w:val="28"/>
        </w:rPr>
        <w:t xml:space="preserve">Tips </w:t>
      </w:r>
      <w:r w:rsidR="00134E39" w:rsidRPr="002677F9">
        <w:rPr>
          <w:rFonts w:ascii="Times New Roman" w:eastAsia="Times New Roman" w:hAnsi="Times New Roman" w:cs="Times New Roman"/>
          <w:sz w:val="28"/>
          <w:szCs w:val="28"/>
        </w:rPr>
        <w:t>f</w:t>
      </w:r>
      <w:r w:rsidR="00D36A17" w:rsidRPr="002677F9">
        <w:rPr>
          <w:rFonts w:ascii="Times New Roman" w:eastAsia="Times New Roman" w:hAnsi="Times New Roman" w:cs="Times New Roman"/>
          <w:sz w:val="28"/>
          <w:szCs w:val="28"/>
        </w:rPr>
        <w:t xml:space="preserve">or </w:t>
      </w:r>
      <w:r w:rsidR="00BD5ED4" w:rsidRPr="002677F9">
        <w:rPr>
          <w:rFonts w:ascii="Times New Roman" w:eastAsia="Times New Roman" w:hAnsi="Times New Roman" w:cs="Times New Roman"/>
          <w:sz w:val="28"/>
          <w:szCs w:val="28"/>
        </w:rPr>
        <w:t>Friend of 4-</w:t>
      </w:r>
      <w:r w:rsidR="006124E4" w:rsidRPr="002677F9">
        <w:rPr>
          <w:rFonts w:ascii="Times New Roman" w:eastAsia="Times New Roman" w:hAnsi="Times New Roman" w:cs="Times New Roman"/>
          <w:sz w:val="28"/>
          <w:szCs w:val="28"/>
        </w:rPr>
        <w:t>H,</w:t>
      </w:r>
      <w:r w:rsidR="00BD5ED4" w:rsidRPr="002677F9">
        <w:rPr>
          <w:rFonts w:ascii="Times New Roman" w:eastAsia="Times New Roman" w:hAnsi="Times New Roman" w:cs="Times New Roman"/>
          <w:sz w:val="28"/>
          <w:szCs w:val="28"/>
        </w:rPr>
        <w:t xml:space="preserve"> Alumni Award, and Family of the Year</w:t>
      </w:r>
    </w:p>
    <w:p w14:paraId="0511F365" w14:textId="77777777" w:rsidR="00BD5ED4" w:rsidRPr="00921684" w:rsidRDefault="00BD5ED4" w:rsidP="00D36A17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Help your club write these for deserving people in your club, other clubs or for 4-H in general. </w:t>
      </w:r>
    </w:p>
    <w:p w14:paraId="5AB08588" w14:textId="77777777" w:rsidR="00560B1E" w:rsidRDefault="00BD5ED4" w:rsidP="00FA3545">
      <w:pPr>
        <w:numPr>
          <w:ilvl w:val="0"/>
          <w:numId w:val="12"/>
        </w:numPr>
        <w:spacing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Review forms other </w:t>
      </w:r>
      <w:r w:rsidR="004C400B">
        <w:rPr>
          <w:rFonts w:ascii="Times New Roman" w:eastAsia="Times New Roman" w:hAnsi="Times New Roman" w:cs="Times New Roman"/>
          <w:sz w:val="24"/>
          <w:szCs w:val="24"/>
        </w:rPr>
        <w:t xml:space="preserve">individuals </w:t>
      </w:r>
      <w:r w:rsidRPr="00921684">
        <w:rPr>
          <w:rFonts w:ascii="Times New Roman" w:eastAsia="Times New Roman" w:hAnsi="Times New Roman" w:cs="Times New Roman"/>
          <w:sz w:val="24"/>
          <w:szCs w:val="24"/>
        </w:rPr>
        <w:t xml:space="preserve">submitted. </w:t>
      </w:r>
      <w:r w:rsidR="004C400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1FA2A171" w14:textId="007D1C3A" w:rsidR="00FA3545" w:rsidRDefault="004C400B" w:rsidP="00560B1E">
      <w:pPr>
        <w:spacing w:line="360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2FD7FEF0" w14:textId="18AC28B7" w:rsidR="00BD5ED4" w:rsidRPr="00560B1E" w:rsidRDefault="004C400B" w:rsidP="00560B1E">
      <w:pPr>
        <w:spacing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60B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4E39" w:rsidRPr="00560B1E">
        <w:rPr>
          <w:rFonts w:ascii="Times New Roman" w:eastAsia="Times New Roman" w:hAnsi="Times New Roman" w:cs="Times New Roman"/>
          <w:sz w:val="20"/>
          <w:szCs w:val="20"/>
        </w:rPr>
        <w:t>McPherson County Trips and Awards (Revision 2026</w:t>
      </w:r>
      <w:r w:rsidR="00876E76" w:rsidRPr="00560B1E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BD5ED4" w:rsidRPr="00560B1E" w:rsidSect="002677F9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2015"/>
    <w:multiLevelType w:val="multilevel"/>
    <w:tmpl w:val="DAA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23972"/>
    <w:multiLevelType w:val="hybridMultilevel"/>
    <w:tmpl w:val="656A2810"/>
    <w:lvl w:ilvl="0" w:tplc="300C9D26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BDC712B"/>
    <w:multiLevelType w:val="multilevel"/>
    <w:tmpl w:val="8960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41C73"/>
    <w:multiLevelType w:val="multilevel"/>
    <w:tmpl w:val="C680C3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2D0C7059"/>
    <w:multiLevelType w:val="hybridMultilevel"/>
    <w:tmpl w:val="FBB4BB12"/>
    <w:lvl w:ilvl="0" w:tplc="E3FA9A9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84F73"/>
    <w:multiLevelType w:val="hybridMultilevel"/>
    <w:tmpl w:val="46766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7A58CB"/>
    <w:multiLevelType w:val="multilevel"/>
    <w:tmpl w:val="3D0A137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 w15:restartNumberingAfterBreak="0">
    <w:nsid w:val="3AA756F5"/>
    <w:multiLevelType w:val="hybridMultilevel"/>
    <w:tmpl w:val="C096B33A"/>
    <w:lvl w:ilvl="0" w:tplc="E41A6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436B3C"/>
    <w:multiLevelType w:val="multilevel"/>
    <w:tmpl w:val="0424222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9" w15:restartNumberingAfterBreak="0">
    <w:nsid w:val="4B5E1E4C"/>
    <w:multiLevelType w:val="multilevel"/>
    <w:tmpl w:val="0B7E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30223F"/>
    <w:multiLevelType w:val="multilevel"/>
    <w:tmpl w:val="03DC55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4C7736AB"/>
    <w:multiLevelType w:val="multilevel"/>
    <w:tmpl w:val="0992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D17AAC"/>
    <w:multiLevelType w:val="multilevel"/>
    <w:tmpl w:val="FF2A948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 w15:restartNumberingAfterBreak="0">
    <w:nsid w:val="5FFB7D23"/>
    <w:multiLevelType w:val="multilevel"/>
    <w:tmpl w:val="4A644C3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" w15:restartNumberingAfterBreak="0">
    <w:nsid w:val="71B03CC5"/>
    <w:multiLevelType w:val="multilevel"/>
    <w:tmpl w:val="2AE4C4B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5" w15:restartNumberingAfterBreak="0">
    <w:nsid w:val="7CE81FD1"/>
    <w:multiLevelType w:val="multilevel"/>
    <w:tmpl w:val="EC60B3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D4"/>
    <w:rsid w:val="000047B3"/>
    <w:rsid w:val="00024FCB"/>
    <w:rsid w:val="00041B77"/>
    <w:rsid w:val="00041F04"/>
    <w:rsid w:val="00071118"/>
    <w:rsid w:val="0009500F"/>
    <w:rsid w:val="00134E39"/>
    <w:rsid w:val="001474A8"/>
    <w:rsid w:val="0017366F"/>
    <w:rsid w:val="002677F9"/>
    <w:rsid w:val="002730E4"/>
    <w:rsid w:val="0028451A"/>
    <w:rsid w:val="002A714A"/>
    <w:rsid w:val="004004A1"/>
    <w:rsid w:val="004C400B"/>
    <w:rsid w:val="004C6CEB"/>
    <w:rsid w:val="004E6A5E"/>
    <w:rsid w:val="00531639"/>
    <w:rsid w:val="00560B1E"/>
    <w:rsid w:val="005C56B6"/>
    <w:rsid w:val="006124E4"/>
    <w:rsid w:val="006422B4"/>
    <w:rsid w:val="006D14E9"/>
    <w:rsid w:val="006F6803"/>
    <w:rsid w:val="00704779"/>
    <w:rsid w:val="00711223"/>
    <w:rsid w:val="007134E2"/>
    <w:rsid w:val="007345E5"/>
    <w:rsid w:val="007A2858"/>
    <w:rsid w:val="007C1A4D"/>
    <w:rsid w:val="007E10F1"/>
    <w:rsid w:val="007F039C"/>
    <w:rsid w:val="008501E0"/>
    <w:rsid w:val="00876E76"/>
    <w:rsid w:val="00897190"/>
    <w:rsid w:val="008F0A5E"/>
    <w:rsid w:val="00921684"/>
    <w:rsid w:val="009331F0"/>
    <w:rsid w:val="009442FA"/>
    <w:rsid w:val="00A5671F"/>
    <w:rsid w:val="00B62A38"/>
    <w:rsid w:val="00BB25A9"/>
    <w:rsid w:val="00BD5ED4"/>
    <w:rsid w:val="00C1453F"/>
    <w:rsid w:val="00C93B6F"/>
    <w:rsid w:val="00CA585A"/>
    <w:rsid w:val="00D36A17"/>
    <w:rsid w:val="00DE323D"/>
    <w:rsid w:val="00E43860"/>
    <w:rsid w:val="00E6358B"/>
    <w:rsid w:val="00E75830"/>
    <w:rsid w:val="00ED05B2"/>
    <w:rsid w:val="00F11C84"/>
    <w:rsid w:val="00F257C1"/>
    <w:rsid w:val="00F634F7"/>
    <w:rsid w:val="00F947DD"/>
    <w:rsid w:val="00FA3545"/>
    <w:rsid w:val="00FA41E2"/>
    <w:rsid w:val="00FD7E3C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CAAF"/>
  <w15:chartTrackingRefBased/>
  <w15:docId w15:val="{23AD4FE8-F6E9-4654-A56A-5D983121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BD5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ED4"/>
    <w:rPr>
      <w:rFonts w:ascii="Calibri" w:hAnsi="Calibri" w:cs="Calibri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0BA3-6A01-4717-9E06-DAC64414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cp:lastPrinted>2026-01-23T03:20:00Z</cp:lastPrinted>
  <dcterms:created xsi:type="dcterms:W3CDTF">2026-02-06T05:02:00Z</dcterms:created>
  <dcterms:modified xsi:type="dcterms:W3CDTF">2026-02-06T05:02:00Z</dcterms:modified>
</cp:coreProperties>
</file>